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221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黑体" w:hAnsi="黑体" w:eastAsia="黑体" w:cs="黑体"/>
          <w:spacing w:val="-4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1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43" w:line="220" w:lineRule="auto"/>
        <w:ind w:left="104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spacing w:val="-2"/>
          <w:sz w:val="44"/>
          <w:szCs w:val="44"/>
          <w14:textOutline w14:w="5587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77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"/>
          <w:sz w:val="44"/>
          <w:szCs w:val="44"/>
          <w14:textOutline w14:w="5587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江苏职教读书征文推荐书目</w:t>
      </w:r>
    </w:p>
    <w:bookmarkEnd w:id="0"/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before="104" w:line="700" w:lineRule="exact"/>
        <w:ind w:left="688"/>
      </w:pPr>
      <w:r>
        <w:rPr>
          <w:spacing w:val="3"/>
          <w:position w:val="28"/>
        </w:rPr>
        <w:t>学习出版社 人民出版社——《习近平新时代中国特色</w:t>
      </w:r>
    </w:p>
    <w:p>
      <w:pPr>
        <w:pStyle w:val="2"/>
        <w:spacing w:line="223" w:lineRule="auto"/>
        <w:ind w:left="35"/>
      </w:pPr>
      <w:r>
        <w:rPr>
          <w:spacing w:val="-3"/>
        </w:rPr>
        <w:t>社会主义思想学习纲要》</w:t>
      </w:r>
    </w:p>
    <w:p>
      <w:pPr>
        <w:pStyle w:val="2"/>
        <w:spacing w:before="314" w:line="699" w:lineRule="exact"/>
        <w:ind w:left="685"/>
      </w:pPr>
      <w:r>
        <w:rPr>
          <w:spacing w:val="11"/>
          <w:position w:val="28"/>
        </w:rPr>
        <w:t>高等教育出版社——《习近平总书记教育重要论述讲</w:t>
      </w:r>
    </w:p>
    <w:p>
      <w:pPr>
        <w:pStyle w:val="2"/>
        <w:spacing w:before="1" w:line="226" w:lineRule="auto"/>
        <w:ind w:left="36"/>
      </w:pPr>
      <w:r>
        <w:rPr>
          <w:spacing w:val="-9"/>
        </w:rPr>
        <w:t>义》</w:t>
      </w:r>
    </w:p>
    <w:p>
      <w:pPr>
        <w:pStyle w:val="2"/>
        <w:spacing w:before="307" w:line="701" w:lineRule="exact"/>
        <w:ind w:left="680"/>
      </w:pPr>
      <w:r>
        <w:rPr>
          <w:spacing w:val="11"/>
          <w:position w:val="28"/>
        </w:rPr>
        <w:t>人民出版社——《深入学习习近平关于教育的重要论</w:t>
      </w:r>
    </w:p>
    <w:p>
      <w:pPr>
        <w:pStyle w:val="2"/>
        <w:spacing w:line="224" w:lineRule="auto"/>
        <w:ind w:left="35"/>
      </w:pPr>
      <w:r>
        <w:rPr>
          <w:spacing w:val="-9"/>
        </w:rPr>
        <w:t>述》</w:t>
      </w:r>
    </w:p>
    <w:p>
      <w:pPr>
        <w:pStyle w:val="2"/>
        <w:spacing w:before="312" w:line="404" w:lineRule="auto"/>
        <w:ind w:left="674" w:firstLine="42"/>
        <w:jc w:val="both"/>
      </w:pPr>
      <w:r>
        <w:rPr>
          <w:spacing w:val="-17"/>
        </w:rPr>
        <w:t>中华人民共和国年鉴社——</w:t>
      </w:r>
      <w:r>
        <w:rPr>
          <w:spacing w:val="-68"/>
        </w:rPr>
        <w:t xml:space="preserve"> </w:t>
      </w:r>
      <w:r>
        <w:rPr>
          <w:spacing w:val="-17"/>
        </w:rPr>
        <w:t>《中国国情读本（2022</w:t>
      </w:r>
      <w:r>
        <w:rPr>
          <w:spacing w:val="-43"/>
        </w:rPr>
        <w:t xml:space="preserve"> </w:t>
      </w:r>
      <w:r>
        <w:rPr>
          <w:spacing w:val="-17"/>
        </w:rPr>
        <w:t>版）》</w:t>
      </w:r>
      <w:r>
        <w:t xml:space="preserve"> </w:t>
      </w:r>
      <w:r>
        <w:rPr>
          <w:spacing w:val="-2"/>
        </w:rPr>
        <w:t>新华出版社——《零容忍：将全面从严治党进行到底》</w:t>
      </w:r>
    </w:p>
    <w:p>
      <w:pPr>
        <w:pStyle w:val="2"/>
        <w:spacing w:line="221" w:lineRule="auto"/>
        <w:ind w:left="680"/>
      </w:pPr>
      <w:r>
        <w:rPr>
          <w:spacing w:val="-2"/>
        </w:rPr>
        <w:t>人民出版社——《党的二十大报告辅导读本》</w:t>
      </w:r>
    </w:p>
    <w:p>
      <w:pPr>
        <w:pStyle w:val="2"/>
        <w:spacing w:before="316" w:line="221" w:lineRule="auto"/>
        <w:ind w:left="690"/>
      </w:pPr>
      <w:r>
        <w:rPr>
          <w:spacing w:val="-4"/>
        </w:rPr>
        <w:t>陶行知——《陶行知文集》</w:t>
      </w:r>
    </w:p>
    <w:p>
      <w:pPr>
        <w:pStyle w:val="2"/>
        <w:spacing w:before="316" w:line="223" w:lineRule="auto"/>
        <w:ind w:left="678"/>
      </w:pPr>
      <w:r>
        <w:rPr>
          <w:spacing w:val="-3"/>
        </w:rPr>
        <w:t>朱永新——《新教育之梦》</w:t>
      </w:r>
    </w:p>
    <w:p>
      <w:pPr>
        <w:pStyle w:val="2"/>
        <w:spacing w:before="314" w:line="223" w:lineRule="auto"/>
        <w:ind w:left="682"/>
      </w:pPr>
      <w:r>
        <w:rPr>
          <w:spacing w:val="-4"/>
        </w:rPr>
        <w:t>李镇西——《做最好的老师》</w:t>
      </w:r>
    </w:p>
    <w:p>
      <w:pPr>
        <w:pStyle w:val="2"/>
        <w:spacing w:before="314" w:line="222" w:lineRule="auto"/>
        <w:ind w:left="684"/>
      </w:pPr>
      <w:r>
        <w:rPr>
          <w:spacing w:val="-3"/>
        </w:rPr>
        <w:t>苏霍姆林斯基——《给教师的建议》</w:t>
      </w:r>
    </w:p>
    <w:p>
      <w:pPr>
        <w:pStyle w:val="2"/>
        <w:spacing w:before="315" w:line="222" w:lineRule="auto"/>
        <w:ind w:left="674"/>
      </w:pPr>
      <w:r>
        <w:rPr>
          <w:spacing w:val="-3"/>
        </w:rPr>
        <w:t>加德纳——《多元智能》</w:t>
      </w:r>
    </w:p>
    <w:p>
      <w:pPr>
        <w:pStyle w:val="2"/>
        <w:spacing w:before="316" w:line="700" w:lineRule="exact"/>
        <w:ind w:left="676"/>
      </w:pPr>
      <w:r>
        <w:rPr>
          <w:spacing w:val="-3"/>
          <w:position w:val="28"/>
        </w:rPr>
        <w:t>怀特海——《教育的目的》</w:t>
      </w:r>
    </w:p>
    <w:p>
      <w:pPr>
        <w:pStyle w:val="2"/>
        <w:spacing w:before="1" w:line="222" w:lineRule="auto"/>
        <w:ind w:left="675"/>
      </w:pPr>
      <w:r>
        <w:rPr>
          <w:spacing w:val="-3"/>
        </w:rPr>
        <w:t>黄炎培——《职业教育论》</w:t>
      </w:r>
    </w:p>
    <w:p>
      <w:pPr>
        <w:spacing w:line="222" w:lineRule="auto"/>
        <w:sectPr>
          <w:footerReference r:id="rId5" w:type="default"/>
          <w:pgSz w:w="11905" w:h="16840"/>
          <w:pgMar w:top="1431" w:right="1651" w:bottom="1017" w:left="1785" w:header="0" w:footer="799" w:gutter="0"/>
          <w:cols w:space="720" w:num="1"/>
        </w:sectPr>
      </w:pPr>
    </w:p>
    <w:p>
      <w:pPr>
        <w:pStyle w:val="2"/>
        <w:spacing w:before="293" w:line="700" w:lineRule="exact"/>
        <w:ind w:left="674"/>
      </w:pPr>
      <w:r>
        <w:rPr>
          <w:spacing w:val="-3"/>
          <w:position w:val="28"/>
        </w:rPr>
        <w:t>徐国庆——《职业教育原理》</w:t>
      </w:r>
    </w:p>
    <w:p>
      <w:pPr>
        <w:pStyle w:val="2"/>
        <w:spacing w:line="222" w:lineRule="auto"/>
        <w:ind w:left="681"/>
      </w:pPr>
      <w:r>
        <w:rPr>
          <w:spacing w:val="-3"/>
        </w:rPr>
        <w:t>姜大源——《职业教育要义》</w:t>
      </w:r>
    </w:p>
    <w:p>
      <w:pPr>
        <w:pStyle w:val="2"/>
        <w:spacing w:before="314" w:line="700" w:lineRule="exact"/>
        <w:ind w:left="680"/>
      </w:pPr>
      <w:r>
        <w:rPr>
          <w:spacing w:val="-3"/>
          <w:position w:val="28"/>
        </w:rPr>
        <w:t>赵志群——《职业教育行动导向的教学》</w:t>
      </w:r>
    </w:p>
    <w:p>
      <w:pPr>
        <w:pStyle w:val="2"/>
        <w:spacing w:before="1" w:line="222" w:lineRule="auto"/>
        <w:ind w:left="678"/>
      </w:pPr>
      <w:r>
        <w:rPr>
          <w:spacing w:val="-3"/>
        </w:rPr>
        <w:t>崔景贵——《积极职业教育范式导论》</w:t>
      </w:r>
    </w:p>
    <w:p>
      <w:pPr>
        <w:pStyle w:val="2"/>
        <w:spacing w:before="313" w:line="223" w:lineRule="auto"/>
        <w:ind w:left="678"/>
      </w:pPr>
      <w:r>
        <w:rPr>
          <w:spacing w:val="-3"/>
        </w:rPr>
        <w:t>张健——《高等职业教育整合论》</w:t>
      </w:r>
    </w:p>
    <w:p>
      <w:pPr>
        <w:pStyle w:val="2"/>
        <w:spacing w:before="314" w:line="220" w:lineRule="auto"/>
        <w:ind w:left="674"/>
      </w:pPr>
      <w:r>
        <w:rPr>
          <w:spacing w:val="-2"/>
        </w:rPr>
        <w:t>徐平利——《职业教育的历史逻辑和哲学基础》</w:t>
      </w:r>
    </w:p>
    <w:p>
      <w:pPr>
        <w:pStyle w:val="2"/>
        <w:spacing w:before="319" w:line="700" w:lineRule="exact"/>
        <w:jc w:val="right"/>
      </w:pPr>
      <w:r>
        <w:rPr>
          <w:spacing w:val="-15"/>
          <w:position w:val="28"/>
        </w:rPr>
        <w:t>琳达·克拉克、克里斯托弗·温奇——《职业教育：</w:t>
      </w:r>
      <w:r>
        <w:rPr>
          <w:spacing w:val="130"/>
          <w:position w:val="28"/>
        </w:rPr>
        <w:t xml:space="preserve"> </w:t>
      </w:r>
      <w:r>
        <w:rPr>
          <w:spacing w:val="-15"/>
          <w:position w:val="28"/>
        </w:rPr>
        <w:t>国</w:t>
      </w:r>
    </w:p>
    <w:p>
      <w:pPr>
        <w:pStyle w:val="2"/>
        <w:spacing w:before="1" w:line="221" w:lineRule="auto"/>
        <w:ind w:left="50"/>
      </w:pPr>
      <w:r>
        <w:rPr>
          <w:spacing w:val="-5"/>
        </w:rPr>
        <w:t>际策略、发展与制度》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19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Tc0OWY1YmUzYmUyMWY2YmJkMjlmMWQyMzMxMDgifQ=="/>
  </w:docVars>
  <w:rsids>
    <w:rsidRoot w:val="00000000"/>
    <w:rsid w:val="413A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2023-04-21T09:06:09Z</dcterms:created>
  <dc:creator>HW</dc:creator>
  <cp:lastModifiedBy>蓝鸟</cp:lastModifiedBy>
  <dcterms:modified xsi:type="dcterms:W3CDTF">2023-04-21T09:06:21Z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5FE2BD5207D548BEA4AF9FFF9D9BDAB8_12</vt:lpwstr>
  </property>
</Properties>
</file>